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345D" w14:textId="77777777" w:rsidR="003E59CF" w:rsidRPr="00734AD8" w:rsidRDefault="00B924F1" w:rsidP="003E59CF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  <w:bookmarkStart w:id="0" w:name="_Hlk126447248"/>
      <w:r>
        <w:br/>
      </w:r>
      <w:r w:rsidR="003E59CF" w:rsidRPr="00734AD8"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3B7A37D4" w14:textId="77777777" w:rsidR="00B924F1" w:rsidRDefault="00B924F1" w:rsidP="00B924F1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5ABCA17F" w14:textId="71894AE8" w:rsidR="00B924F1" w:rsidRDefault="00B924F1" w:rsidP="00B924F1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8FF5E88" wp14:editId="48685410">
            <wp:simplePos x="0" y="0"/>
            <wp:positionH relativeFrom="margin">
              <wp:posOffset>3581400</wp:posOffset>
            </wp:positionH>
            <wp:positionV relativeFrom="paragraph">
              <wp:posOffset>130810</wp:posOffset>
            </wp:positionV>
            <wp:extent cx="2916555" cy="3119120"/>
            <wp:effectExtent l="76200" t="76200" r="131445" b="13843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555" cy="31191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C6B0B" w14:textId="3B840C15" w:rsidR="00B924F1" w:rsidRDefault="00B924F1" w:rsidP="00B924F1">
      <w:pPr>
        <w:pStyle w:val="ListParagraph"/>
        <w:numPr>
          <w:ilvl w:val="0"/>
          <w:numId w:val="1"/>
        </w:numPr>
        <w:jc w:val="both"/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</w:pP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JANUARY.2023 TO DECEMBER. 2023 - 2023 monthly wall calendar covers 12 months from January 2023 to December 2023, help to track your daily tasks and long-term goals so you can get more done in less time. Each month features one page for better life organization.</w:t>
      </w:r>
    </w:p>
    <w:p w14:paraId="52F339AB" w14:textId="1F8B1A42" w:rsidR="00B924F1" w:rsidRPr="00296A33" w:rsidRDefault="00B924F1" w:rsidP="00B924F1">
      <w:pPr>
        <w:pStyle w:val="ListParagraph"/>
        <w:jc w:val="both"/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</w:pPr>
    </w:p>
    <w:p w14:paraId="57F8498F" w14:textId="49D2C70A" w:rsidR="00B924F1" w:rsidRPr="00296A33" w:rsidRDefault="00B924F1" w:rsidP="00B924F1">
      <w:pPr>
        <w:pStyle w:val="ListParagraph"/>
        <w:numPr>
          <w:ilvl w:val="0"/>
          <w:numId w:val="1"/>
        </w:numPr>
        <w:jc w:val="both"/>
        <w:rPr>
          <w:rFonts w:ascii="Californian FB" w:hAnsi="Californian FB"/>
          <w:sz w:val="36"/>
          <w:szCs w:val="36"/>
        </w:rPr>
      </w:pP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PREMIUM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THICK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PAPER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- The paper of this calendar is designed to prevents ink through and avoids feathering, which can keep your every page clean.</w:t>
      </w:r>
    </w:p>
    <w:p w14:paraId="6B2AD720" w14:textId="255BD67D" w:rsidR="00B924F1" w:rsidRDefault="00B924F1" w:rsidP="00B924F1"/>
    <w:p w14:paraId="658BE135" w14:textId="77777777" w:rsidR="00B924F1" w:rsidRDefault="00B924F1" w:rsidP="00B924F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EDE88" wp14:editId="59CBCE9D">
                <wp:simplePos x="0" y="0"/>
                <wp:positionH relativeFrom="column">
                  <wp:posOffset>3536950</wp:posOffset>
                </wp:positionH>
                <wp:positionV relativeFrom="paragraph">
                  <wp:posOffset>116205</wp:posOffset>
                </wp:positionV>
                <wp:extent cx="3092450" cy="7810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C4F8208" w14:textId="77777777" w:rsidR="00B924F1" w:rsidRPr="00A5799F" w:rsidRDefault="00B924F1" w:rsidP="00B924F1">
                            <w:pP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5799F"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>PRICE= RS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9EDE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5pt;margin-top:9.15pt;width:243.5pt;height:6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" fillcolor="white [3201]" strokecolor="black [3213]" strokeweight=".5pt">
                <v:textbox>
                  <w:txbxContent>
                    <w:p w14:paraId="1C4F8208" w14:textId="77777777" w:rsidR="00B924F1" w:rsidRPr="00A5799F" w:rsidRDefault="00B924F1" w:rsidP="00B924F1">
                      <w:pP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</w:pPr>
                      <w:r w:rsidRPr="00A5799F"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>PRICE= RS 999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  <w:bookmarkEnd w:id="0"/>
    </w:p>
    <w:p w14:paraId="2D903554" w14:textId="4ED75B78" w:rsidR="00B924F1" w:rsidRPr="00B924F1" w:rsidRDefault="00B924F1" w:rsidP="00B924F1"/>
    <w:sectPr w:rsidR="00B924F1" w:rsidRPr="00B924F1" w:rsidSect="003E59CF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44A77"/>
    <w:multiLevelType w:val="hybridMultilevel"/>
    <w:tmpl w:val="FDA6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19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F1"/>
    <w:rsid w:val="003E59CF"/>
    <w:rsid w:val="00B9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4476D"/>
  <w15:chartTrackingRefBased/>
  <w15:docId w15:val="{7600650A-FC3A-42EE-88D9-36682A37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2</cp:revision>
  <dcterms:created xsi:type="dcterms:W3CDTF">2023-02-04T18:52:00Z</dcterms:created>
  <dcterms:modified xsi:type="dcterms:W3CDTF">2023-02-04T19:04:00Z</dcterms:modified>
</cp:coreProperties>
</file>